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09" w:rsidRPr="00C54709" w:rsidRDefault="00C54709" w:rsidP="00C54709">
      <w:pPr>
        <w:pStyle w:val="NormalWeb"/>
        <w:rPr>
          <w:rFonts w:ascii="TimesNewRomanPSMT" w:hAnsi="TimesNewRomanPSMT"/>
          <w:b/>
        </w:rPr>
      </w:pPr>
      <w:r w:rsidRPr="00C54709">
        <w:rPr>
          <w:rFonts w:ascii="TimesNewRomanPSMT" w:hAnsi="TimesNewRomanPSMT"/>
          <w:b/>
        </w:rPr>
        <w:t>References</w:t>
      </w:r>
    </w:p>
    <w:p w:rsidR="00C54709" w:rsidRDefault="00C54709" w:rsidP="00C54709">
      <w:pPr>
        <w:pStyle w:val="NormalWeb"/>
      </w:pPr>
      <w:proofErr w:type="spellStart"/>
      <w:r>
        <w:rPr>
          <w:rFonts w:ascii="TimesNewRomanPSMT" w:hAnsi="TimesNewRomanPSMT"/>
        </w:rPr>
        <w:t>Hróbjartsson</w:t>
      </w:r>
      <w:proofErr w:type="spellEnd"/>
      <w:r>
        <w:rPr>
          <w:rFonts w:ascii="TimesNewRomanPSMT" w:hAnsi="TimesNewRomanPSMT"/>
        </w:rPr>
        <w:t xml:space="preserve"> A, Thomsen AS, </w:t>
      </w:r>
      <w:proofErr w:type="spellStart"/>
      <w:r>
        <w:rPr>
          <w:rFonts w:ascii="TimesNewRomanPSMT" w:hAnsi="TimesNewRomanPSMT"/>
        </w:rPr>
        <w:t>Emanuelsson</w:t>
      </w:r>
      <w:proofErr w:type="spellEnd"/>
      <w:r>
        <w:rPr>
          <w:rFonts w:ascii="TimesNewRomanPSMT" w:hAnsi="TimesNewRomanPSMT"/>
        </w:rPr>
        <w:t xml:space="preserve"> F, </w:t>
      </w:r>
      <w:proofErr w:type="spellStart"/>
      <w:r>
        <w:rPr>
          <w:rFonts w:ascii="TimesNewRomanPSMT" w:hAnsi="TimesNewRomanPSMT"/>
        </w:rPr>
        <w:t>Tendal</w:t>
      </w:r>
      <w:proofErr w:type="spellEnd"/>
      <w:r>
        <w:rPr>
          <w:rFonts w:ascii="TimesNewRomanPSMT" w:hAnsi="TimesNewRomanPSMT"/>
        </w:rPr>
        <w:t xml:space="preserve"> B, Hilden J, </w:t>
      </w:r>
      <w:proofErr w:type="spellStart"/>
      <w:r>
        <w:rPr>
          <w:rFonts w:ascii="TimesNewRomanPSMT" w:hAnsi="TimesNewRomanPSMT"/>
        </w:rPr>
        <w:t>Boutron</w:t>
      </w:r>
      <w:proofErr w:type="spellEnd"/>
      <w:r>
        <w:rPr>
          <w:rFonts w:ascii="TimesNewRomanPSMT" w:hAnsi="TimesNewRomanPSMT"/>
        </w:rPr>
        <w:t xml:space="preserve"> I, et al. </w:t>
      </w:r>
      <w:hyperlink r:id="rId4" w:history="1">
        <w:r w:rsidRPr="00C54709">
          <w:rPr>
            <w:rStyle w:val="Hyperlink"/>
            <w:rFonts w:ascii="TimesNewRomanPSMT" w:hAnsi="TimesNewRomanPSMT"/>
          </w:rPr>
          <w:t>Observer bias in randomised clinical trials with binary outcomes: systematic review of trials with both blinded and non-blinded out</w:t>
        </w:r>
        <w:r w:rsidRPr="00C54709">
          <w:rPr>
            <w:rStyle w:val="Hyperlink"/>
            <w:rFonts w:ascii="TimesNewRomanPSMT" w:hAnsi="TimesNewRomanPSMT"/>
          </w:rPr>
          <w:t>c</w:t>
        </w:r>
        <w:r w:rsidRPr="00C54709">
          <w:rPr>
            <w:rStyle w:val="Hyperlink"/>
            <w:rFonts w:ascii="TimesNewRomanPSMT" w:hAnsi="TimesNewRomanPSMT"/>
          </w:rPr>
          <w:t>ome assessors</w:t>
        </w:r>
      </w:hyperlink>
      <w:r>
        <w:rPr>
          <w:rFonts w:ascii="TimesNewRomanPSMT" w:hAnsi="TimesNewRomanPSMT"/>
        </w:rPr>
        <w:t>. BMJ. 2012;</w:t>
      </w:r>
      <w:proofErr w:type="gramStart"/>
      <w:r>
        <w:rPr>
          <w:rFonts w:ascii="TimesNewRomanPSMT" w:hAnsi="TimesNewRomanPSMT"/>
        </w:rPr>
        <w:t>344:e</w:t>
      </w:r>
      <w:proofErr w:type="gramEnd"/>
      <w:r>
        <w:rPr>
          <w:rFonts w:ascii="TimesNewRomanPSMT" w:hAnsi="TimesNewRomanPSMT"/>
        </w:rPr>
        <w:t xml:space="preserve">1119. </w:t>
      </w:r>
    </w:p>
    <w:p w:rsidR="00C54709" w:rsidRDefault="00C54709" w:rsidP="00C54709">
      <w:pPr>
        <w:pStyle w:val="NormalWeb"/>
      </w:pPr>
      <w:proofErr w:type="spellStart"/>
      <w:r>
        <w:rPr>
          <w:rFonts w:ascii="TimesNewRomanPSMT" w:hAnsi="TimesNewRomanPSMT"/>
        </w:rPr>
        <w:t>Hróbjartsson</w:t>
      </w:r>
      <w:proofErr w:type="spellEnd"/>
      <w:r>
        <w:rPr>
          <w:rFonts w:ascii="TimesNewRomanPSMT" w:hAnsi="TimesNewRomanPSMT"/>
        </w:rPr>
        <w:t xml:space="preserve"> A, Thomsen ASS, </w:t>
      </w:r>
      <w:proofErr w:type="spellStart"/>
      <w:r>
        <w:rPr>
          <w:rFonts w:ascii="TimesNewRomanPSMT" w:hAnsi="TimesNewRomanPSMT"/>
        </w:rPr>
        <w:t>Emanuelsson</w:t>
      </w:r>
      <w:proofErr w:type="spellEnd"/>
      <w:r>
        <w:rPr>
          <w:rFonts w:ascii="TimesNewRomanPSMT" w:hAnsi="TimesNewRomanPSMT"/>
        </w:rPr>
        <w:t xml:space="preserve"> F, </w:t>
      </w:r>
      <w:proofErr w:type="spellStart"/>
      <w:r>
        <w:rPr>
          <w:rFonts w:ascii="TimesNewRomanPSMT" w:hAnsi="TimesNewRomanPSMT"/>
        </w:rPr>
        <w:t>Tendal</w:t>
      </w:r>
      <w:proofErr w:type="spellEnd"/>
      <w:r>
        <w:rPr>
          <w:rFonts w:ascii="TimesNewRomanPSMT" w:hAnsi="TimesNewRomanPSMT"/>
        </w:rPr>
        <w:t xml:space="preserve"> B, Hilden J, </w:t>
      </w:r>
      <w:proofErr w:type="spellStart"/>
      <w:r>
        <w:rPr>
          <w:rFonts w:ascii="TimesNewRomanPSMT" w:hAnsi="TimesNewRomanPSMT"/>
        </w:rPr>
        <w:t>Boutron</w:t>
      </w:r>
      <w:proofErr w:type="spellEnd"/>
      <w:r>
        <w:rPr>
          <w:rFonts w:ascii="TimesNewRomanPSMT" w:hAnsi="TimesNewRomanPSMT"/>
        </w:rPr>
        <w:t xml:space="preserve"> I, et al.</w:t>
      </w:r>
      <w:r>
        <w:rPr>
          <w:rFonts w:ascii="TimesNewRomanPSMT" w:hAnsi="TimesNewRomanPSMT"/>
        </w:rPr>
        <w:t xml:space="preserve"> </w:t>
      </w:r>
      <w:hyperlink r:id="rId5" w:history="1">
        <w:r w:rsidRPr="00C54709">
          <w:rPr>
            <w:rStyle w:val="Hyperlink"/>
            <w:rFonts w:ascii="TimesNewRomanPSMT" w:hAnsi="TimesNewRomanPSMT"/>
          </w:rPr>
          <w:t>Observer bias in randomized clinical trials with measurement scale outcomes: a systematic review of trials with both blinded and nonblinded assessors</w:t>
        </w:r>
      </w:hyperlink>
      <w:r>
        <w:rPr>
          <w:rFonts w:ascii="TimesNewRomanPSMT" w:hAnsi="TimesNewRomanPSMT"/>
        </w:rPr>
        <w:t>. CMAJ. 2013;185(4</w:t>
      </w:r>
      <w:proofErr w:type="gramStart"/>
      <w:r>
        <w:rPr>
          <w:rFonts w:ascii="TimesNewRomanPSMT" w:hAnsi="TimesNewRomanPSMT"/>
        </w:rPr>
        <w:t>):E</w:t>
      </w:r>
      <w:proofErr w:type="gramEnd"/>
      <w:r>
        <w:rPr>
          <w:rFonts w:ascii="TimesNewRomanPSMT" w:hAnsi="TimesNewRomanPSMT"/>
        </w:rPr>
        <w:t xml:space="preserve">201–11. </w:t>
      </w:r>
    </w:p>
    <w:p w:rsidR="00C54709" w:rsidRDefault="00C54709" w:rsidP="00C54709">
      <w:pPr>
        <w:pStyle w:val="NormalWeb"/>
      </w:pPr>
      <w:proofErr w:type="spellStart"/>
      <w:r>
        <w:rPr>
          <w:rFonts w:ascii="TimesNewRomanPSMT" w:hAnsi="TimesNewRomanPSMT"/>
        </w:rPr>
        <w:t>Hróbjartsson</w:t>
      </w:r>
      <w:proofErr w:type="spellEnd"/>
      <w:r>
        <w:rPr>
          <w:rFonts w:ascii="TimesNewRomanPSMT" w:hAnsi="TimesNewRomanPSMT"/>
        </w:rPr>
        <w:t xml:space="preserve"> A, Thomsen ASS, </w:t>
      </w:r>
      <w:proofErr w:type="spellStart"/>
      <w:r>
        <w:rPr>
          <w:rFonts w:ascii="TimesNewRomanPSMT" w:hAnsi="TimesNewRomanPSMT"/>
        </w:rPr>
        <w:t>Emanuelsson</w:t>
      </w:r>
      <w:proofErr w:type="spellEnd"/>
      <w:r>
        <w:rPr>
          <w:rFonts w:ascii="TimesNewRomanPSMT" w:hAnsi="TimesNewRomanPSMT"/>
        </w:rPr>
        <w:t xml:space="preserve"> F, </w:t>
      </w:r>
      <w:proofErr w:type="spellStart"/>
      <w:r>
        <w:rPr>
          <w:rFonts w:ascii="TimesNewRomanPSMT" w:hAnsi="TimesNewRomanPSMT"/>
        </w:rPr>
        <w:t>Tendal</w:t>
      </w:r>
      <w:proofErr w:type="spellEnd"/>
      <w:r>
        <w:rPr>
          <w:rFonts w:ascii="TimesNewRomanPSMT" w:hAnsi="TimesNewRomanPSMT"/>
        </w:rPr>
        <w:t xml:space="preserve"> B, Rasmussen JV, Hilden J, et al. </w:t>
      </w:r>
      <w:hyperlink r:id="rId6" w:history="1">
        <w:r w:rsidRPr="00C54709">
          <w:rPr>
            <w:rStyle w:val="Hyperlink"/>
            <w:rFonts w:ascii="TimesNewRomanPSMT" w:hAnsi="TimesNewRomanPSMT"/>
          </w:rPr>
          <w:t>Observer bias in randomized clinical trials with time-to-event outcomes: systematic review of trials with both blinded and non-blinded outcome assessors</w:t>
        </w:r>
      </w:hyperlink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Int</w:t>
      </w:r>
      <w:proofErr w:type="spellEnd"/>
      <w:r>
        <w:rPr>
          <w:rFonts w:ascii="TimesNewRomanPSMT" w:hAnsi="TimesNewRomanPSMT"/>
        </w:rPr>
        <w:t xml:space="preserve"> J Epidemiol. 2014;43(3):937– 48. </w:t>
      </w:r>
    </w:p>
    <w:p w:rsidR="00C54709" w:rsidRDefault="00C54709" w:rsidP="00C54709">
      <w:pPr>
        <w:pStyle w:val="NormalWeb"/>
      </w:pPr>
      <w:proofErr w:type="spellStart"/>
      <w:r>
        <w:rPr>
          <w:rFonts w:ascii="TimesNewRomanPSMT" w:hAnsi="TimesNewRomanPSMT"/>
        </w:rPr>
        <w:t>Nüesch</w:t>
      </w:r>
      <w:proofErr w:type="spellEnd"/>
      <w:r>
        <w:rPr>
          <w:rFonts w:ascii="TimesNewRomanPSMT" w:hAnsi="TimesNewRomanPSMT"/>
        </w:rPr>
        <w:t xml:space="preserve"> E, Reichenbach S, </w:t>
      </w:r>
      <w:proofErr w:type="spellStart"/>
      <w:r>
        <w:rPr>
          <w:rFonts w:ascii="TimesNewRomanPSMT" w:hAnsi="TimesNewRomanPSMT"/>
        </w:rPr>
        <w:t>Trelle</w:t>
      </w:r>
      <w:proofErr w:type="spellEnd"/>
      <w:r>
        <w:rPr>
          <w:rFonts w:ascii="TimesNewRomanPSMT" w:hAnsi="TimesNewRomanPSMT"/>
        </w:rPr>
        <w:t xml:space="preserve"> S, </w:t>
      </w:r>
      <w:proofErr w:type="spellStart"/>
      <w:r>
        <w:rPr>
          <w:rFonts w:ascii="TimesNewRomanPSMT" w:hAnsi="TimesNewRomanPSMT"/>
        </w:rPr>
        <w:t>Rutjes</w:t>
      </w:r>
      <w:proofErr w:type="spellEnd"/>
      <w:r>
        <w:rPr>
          <w:rFonts w:ascii="TimesNewRomanPSMT" w:hAnsi="TimesNewRomanPSMT"/>
        </w:rPr>
        <w:t xml:space="preserve"> AW, </w:t>
      </w:r>
      <w:proofErr w:type="spellStart"/>
      <w:r>
        <w:rPr>
          <w:rFonts w:ascii="TimesNewRomanPSMT" w:hAnsi="TimesNewRomanPSMT"/>
        </w:rPr>
        <w:t>Liewald</w:t>
      </w:r>
      <w:proofErr w:type="spellEnd"/>
      <w:r>
        <w:rPr>
          <w:rFonts w:ascii="TimesNewRomanPSMT" w:hAnsi="TimesNewRomanPSMT"/>
        </w:rPr>
        <w:t xml:space="preserve"> K, </w:t>
      </w:r>
      <w:proofErr w:type="spellStart"/>
      <w:r>
        <w:rPr>
          <w:rFonts w:ascii="TimesNewRomanPSMT" w:hAnsi="TimesNewRomanPSMT"/>
        </w:rPr>
        <w:t>Sterchi</w:t>
      </w:r>
      <w:proofErr w:type="spellEnd"/>
      <w:r>
        <w:rPr>
          <w:rFonts w:ascii="TimesNewRomanPSMT" w:hAnsi="TimesNewRomanPSMT"/>
        </w:rPr>
        <w:t xml:space="preserve"> R, et al. </w:t>
      </w:r>
      <w:hyperlink r:id="rId7" w:history="1">
        <w:r w:rsidRPr="00C54709">
          <w:rPr>
            <w:rStyle w:val="Hyperlink"/>
            <w:rFonts w:ascii="TimesNewRomanPSMT" w:hAnsi="TimesNewRomanPSMT"/>
          </w:rPr>
          <w:t>The importance of allocation concealment and patient blinding in osteoarthritis trials: a meta-epidemiologic study</w:t>
        </w:r>
      </w:hyperlink>
      <w:r>
        <w:rPr>
          <w:rFonts w:ascii="TimesNewRomanPSMT" w:hAnsi="TimesNewRomanPSMT"/>
        </w:rPr>
        <w:t xml:space="preserve">. Arthritis Rheum. 2009;61(12):1633–41. </w:t>
      </w:r>
    </w:p>
    <w:p w:rsidR="00C54709" w:rsidRDefault="00C54709" w:rsidP="00C54709">
      <w:pPr>
        <w:pStyle w:val="NormalWeb"/>
      </w:pPr>
      <w:r>
        <w:rPr>
          <w:rFonts w:ascii="TimesNewRomanPSMT" w:hAnsi="TimesNewRomanPSMT"/>
        </w:rPr>
        <w:t xml:space="preserve">Page MJ, Higgins JP, Clayton G, Sterne JA, </w:t>
      </w:r>
      <w:proofErr w:type="spellStart"/>
      <w:r>
        <w:rPr>
          <w:rFonts w:ascii="TimesNewRomanPSMT" w:hAnsi="TimesNewRomanPSMT"/>
        </w:rPr>
        <w:t>Hróbjartsson</w:t>
      </w:r>
      <w:proofErr w:type="spellEnd"/>
      <w:r>
        <w:rPr>
          <w:rFonts w:ascii="TimesNewRomanPSMT" w:hAnsi="TimesNewRomanPSMT"/>
        </w:rPr>
        <w:t xml:space="preserve"> A, </w:t>
      </w:r>
      <w:proofErr w:type="spellStart"/>
      <w:r>
        <w:rPr>
          <w:rFonts w:ascii="TimesNewRomanPSMT" w:hAnsi="TimesNewRomanPSMT"/>
        </w:rPr>
        <w:t>Savovic</w:t>
      </w:r>
      <w:proofErr w:type="spellEnd"/>
      <w:r>
        <w:rPr>
          <w:rFonts w:ascii="TimesNewRomanPSMT" w:hAnsi="TimesNewRomanPSMT"/>
        </w:rPr>
        <w:t xml:space="preserve">́ J. </w:t>
      </w:r>
      <w:hyperlink r:id="rId8" w:history="1">
        <w:r w:rsidRPr="00C54709">
          <w:rPr>
            <w:rStyle w:val="Hyperlink"/>
            <w:rFonts w:ascii="TimesNewRomanPSMT" w:hAnsi="TimesNewRomanPSMT"/>
          </w:rPr>
          <w:t>Empirical Evidence of Study Design Biases in Randomized Trials: Systematic Review of Meta-Epidemiological Studies</w:t>
        </w:r>
      </w:hyperlink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PLoS</w:t>
      </w:r>
      <w:proofErr w:type="spellEnd"/>
      <w:r>
        <w:rPr>
          <w:rFonts w:ascii="TimesNewRomanPSMT" w:hAnsi="TimesNewRomanPSMT"/>
        </w:rPr>
        <w:t xml:space="preserve"> One. 2016 Jul 11;11(7</w:t>
      </w:r>
      <w:proofErr w:type="gramStart"/>
      <w:r>
        <w:rPr>
          <w:rFonts w:ascii="TimesNewRomanPSMT" w:hAnsi="TimesNewRomanPSMT"/>
        </w:rPr>
        <w:t>):e</w:t>
      </w:r>
      <w:proofErr w:type="gramEnd"/>
      <w:r>
        <w:rPr>
          <w:rFonts w:ascii="TimesNewRomanPSMT" w:hAnsi="TimesNewRomanPSMT"/>
        </w:rPr>
        <w:t xml:space="preserve">0159267. </w:t>
      </w:r>
    </w:p>
    <w:p w:rsidR="00C54709" w:rsidRDefault="00C54709" w:rsidP="00C54709">
      <w:pPr>
        <w:pStyle w:val="NormalWeb"/>
      </w:pPr>
      <w:proofErr w:type="spellStart"/>
      <w:r>
        <w:rPr>
          <w:rFonts w:ascii="TimesNewRomanPSMT" w:hAnsi="TimesNewRomanPSMT"/>
        </w:rPr>
        <w:t>Santer</w:t>
      </w:r>
      <w:proofErr w:type="spellEnd"/>
      <w:r>
        <w:rPr>
          <w:rFonts w:ascii="TimesNewRomanPSMT" w:hAnsi="TimesNewRomanPSMT"/>
        </w:rPr>
        <w:t xml:space="preserve"> M, </w:t>
      </w:r>
      <w:proofErr w:type="spellStart"/>
      <w:r>
        <w:rPr>
          <w:rFonts w:ascii="TimesNewRomanPSMT" w:hAnsi="TimesNewRomanPSMT"/>
        </w:rPr>
        <w:t>Ridd</w:t>
      </w:r>
      <w:proofErr w:type="spellEnd"/>
      <w:r>
        <w:rPr>
          <w:rFonts w:ascii="TimesNewRomanPSMT" w:hAnsi="TimesNewRomanPSMT"/>
        </w:rPr>
        <w:t xml:space="preserve"> MJ, Francis NA, Stuart B, </w:t>
      </w:r>
      <w:proofErr w:type="spellStart"/>
      <w:r>
        <w:rPr>
          <w:rFonts w:ascii="TimesNewRomanPSMT" w:hAnsi="TimesNewRomanPSMT"/>
        </w:rPr>
        <w:t>Rumsby</w:t>
      </w:r>
      <w:proofErr w:type="spellEnd"/>
      <w:r>
        <w:rPr>
          <w:rFonts w:ascii="TimesNewRomanPSMT" w:hAnsi="TimesNewRomanPSMT"/>
        </w:rPr>
        <w:t xml:space="preserve"> K, </w:t>
      </w:r>
      <w:proofErr w:type="spellStart"/>
      <w:r>
        <w:rPr>
          <w:rFonts w:ascii="TimesNewRomanPSMT" w:hAnsi="TimesNewRomanPSMT"/>
        </w:rPr>
        <w:t>Chorozoglou</w:t>
      </w:r>
      <w:proofErr w:type="spellEnd"/>
      <w:r>
        <w:rPr>
          <w:rFonts w:ascii="TimesNewRomanPSMT" w:hAnsi="TimesNewRomanPSMT"/>
        </w:rPr>
        <w:t xml:space="preserve"> M, et al. </w:t>
      </w:r>
      <w:hyperlink r:id="rId9" w:history="1">
        <w:r w:rsidRPr="00C54709">
          <w:rPr>
            <w:rStyle w:val="Hyperlink"/>
            <w:rFonts w:ascii="TimesNewRomanPSMT" w:hAnsi="TimesNewRomanPSMT"/>
          </w:rPr>
          <w:t>Emollient bath additives for the treatment of childhood eczema (BATHE): multicentre pragmatic parallel group randomised controlled trial of clinical and cost effectiveness</w:t>
        </w:r>
      </w:hyperlink>
      <w:bookmarkStart w:id="0" w:name="_GoBack"/>
      <w:bookmarkEnd w:id="0"/>
      <w:r>
        <w:rPr>
          <w:rFonts w:ascii="TimesNewRomanPSMT" w:hAnsi="TimesNewRomanPSMT"/>
        </w:rPr>
        <w:t>. BMJ. 2018 May 3;</w:t>
      </w:r>
      <w:proofErr w:type="gramStart"/>
      <w:r>
        <w:rPr>
          <w:rFonts w:ascii="TimesNewRomanPSMT" w:hAnsi="TimesNewRomanPSMT"/>
        </w:rPr>
        <w:t>361:k</w:t>
      </w:r>
      <w:proofErr w:type="gramEnd"/>
      <w:r>
        <w:rPr>
          <w:rFonts w:ascii="TimesNewRomanPSMT" w:hAnsi="TimesNewRomanPSMT"/>
        </w:rPr>
        <w:t xml:space="preserve">1332. </w:t>
      </w:r>
    </w:p>
    <w:p w:rsidR="00D32BDD" w:rsidRDefault="00C54709"/>
    <w:sectPr w:rsidR="00D32BDD" w:rsidSect="005D66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09"/>
    <w:rsid w:val="000117D9"/>
    <w:rsid w:val="00066155"/>
    <w:rsid w:val="00082CB8"/>
    <w:rsid w:val="00094845"/>
    <w:rsid w:val="000B23EE"/>
    <w:rsid w:val="000B3CE7"/>
    <w:rsid w:val="000C2585"/>
    <w:rsid w:val="000D64F1"/>
    <w:rsid w:val="000D6618"/>
    <w:rsid w:val="000D7078"/>
    <w:rsid w:val="0013505F"/>
    <w:rsid w:val="00152680"/>
    <w:rsid w:val="001701F0"/>
    <w:rsid w:val="00187637"/>
    <w:rsid w:val="00191827"/>
    <w:rsid w:val="001C033A"/>
    <w:rsid w:val="001C67A6"/>
    <w:rsid w:val="001E7AB5"/>
    <w:rsid w:val="00205336"/>
    <w:rsid w:val="002114D1"/>
    <w:rsid w:val="002262C9"/>
    <w:rsid w:val="0023116E"/>
    <w:rsid w:val="00234747"/>
    <w:rsid w:val="002476DB"/>
    <w:rsid w:val="0025710E"/>
    <w:rsid w:val="002670AA"/>
    <w:rsid w:val="002B412F"/>
    <w:rsid w:val="002D53A7"/>
    <w:rsid w:val="002E3255"/>
    <w:rsid w:val="00315549"/>
    <w:rsid w:val="003318B5"/>
    <w:rsid w:val="00337A36"/>
    <w:rsid w:val="00344C44"/>
    <w:rsid w:val="0034638A"/>
    <w:rsid w:val="00383E25"/>
    <w:rsid w:val="00386F00"/>
    <w:rsid w:val="003B4236"/>
    <w:rsid w:val="003D4519"/>
    <w:rsid w:val="003E1E40"/>
    <w:rsid w:val="00403F91"/>
    <w:rsid w:val="00420F42"/>
    <w:rsid w:val="0044180A"/>
    <w:rsid w:val="00443988"/>
    <w:rsid w:val="00472565"/>
    <w:rsid w:val="00476584"/>
    <w:rsid w:val="00483C7C"/>
    <w:rsid w:val="00487324"/>
    <w:rsid w:val="0049119C"/>
    <w:rsid w:val="004A70E6"/>
    <w:rsid w:val="004C7587"/>
    <w:rsid w:val="004D2E97"/>
    <w:rsid w:val="004E1FC2"/>
    <w:rsid w:val="004E4BD7"/>
    <w:rsid w:val="004F67DD"/>
    <w:rsid w:val="0051767E"/>
    <w:rsid w:val="00534476"/>
    <w:rsid w:val="00582BCA"/>
    <w:rsid w:val="005B0FCA"/>
    <w:rsid w:val="005C25FA"/>
    <w:rsid w:val="005D0027"/>
    <w:rsid w:val="005D6673"/>
    <w:rsid w:val="00600BAF"/>
    <w:rsid w:val="00651BF3"/>
    <w:rsid w:val="00662130"/>
    <w:rsid w:val="00685EE9"/>
    <w:rsid w:val="0068723F"/>
    <w:rsid w:val="006A2220"/>
    <w:rsid w:val="006C11BB"/>
    <w:rsid w:val="006E7638"/>
    <w:rsid w:val="006F742B"/>
    <w:rsid w:val="00700FD1"/>
    <w:rsid w:val="00702F00"/>
    <w:rsid w:val="00703F00"/>
    <w:rsid w:val="00707D89"/>
    <w:rsid w:val="00717B74"/>
    <w:rsid w:val="007257B7"/>
    <w:rsid w:val="007372BD"/>
    <w:rsid w:val="0075133D"/>
    <w:rsid w:val="00773421"/>
    <w:rsid w:val="007749D0"/>
    <w:rsid w:val="007F7660"/>
    <w:rsid w:val="00810677"/>
    <w:rsid w:val="00814956"/>
    <w:rsid w:val="00834643"/>
    <w:rsid w:val="0084600E"/>
    <w:rsid w:val="008649EF"/>
    <w:rsid w:val="0087342E"/>
    <w:rsid w:val="00875538"/>
    <w:rsid w:val="00881499"/>
    <w:rsid w:val="008950C8"/>
    <w:rsid w:val="008A735E"/>
    <w:rsid w:val="008C47F5"/>
    <w:rsid w:val="008F0D04"/>
    <w:rsid w:val="008F51B3"/>
    <w:rsid w:val="009111B6"/>
    <w:rsid w:val="00923C04"/>
    <w:rsid w:val="00927DC5"/>
    <w:rsid w:val="009454E0"/>
    <w:rsid w:val="00946CB6"/>
    <w:rsid w:val="00954D0B"/>
    <w:rsid w:val="00956E15"/>
    <w:rsid w:val="009A505C"/>
    <w:rsid w:val="009B3EC2"/>
    <w:rsid w:val="009B4395"/>
    <w:rsid w:val="009E5441"/>
    <w:rsid w:val="009E7B3A"/>
    <w:rsid w:val="009F5AAF"/>
    <w:rsid w:val="00A2075C"/>
    <w:rsid w:val="00A224D8"/>
    <w:rsid w:val="00A34A78"/>
    <w:rsid w:val="00A36AF7"/>
    <w:rsid w:val="00A45507"/>
    <w:rsid w:val="00A540CC"/>
    <w:rsid w:val="00A73D20"/>
    <w:rsid w:val="00A82B38"/>
    <w:rsid w:val="00A9462A"/>
    <w:rsid w:val="00AC3CE1"/>
    <w:rsid w:val="00AD369B"/>
    <w:rsid w:val="00AF1573"/>
    <w:rsid w:val="00AF7E5D"/>
    <w:rsid w:val="00B01472"/>
    <w:rsid w:val="00B250FC"/>
    <w:rsid w:val="00B26289"/>
    <w:rsid w:val="00B35838"/>
    <w:rsid w:val="00B837C4"/>
    <w:rsid w:val="00B86B4F"/>
    <w:rsid w:val="00BA3D97"/>
    <w:rsid w:val="00BB4A15"/>
    <w:rsid w:val="00BC77F9"/>
    <w:rsid w:val="00BE18F7"/>
    <w:rsid w:val="00C235AF"/>
    <w:rsid w:val="00C248DF"/>
    <w:rsid w:val="00C436BB"/>
    <w:rsid w:val="00C54709"/>
    <w:rsid w:val="00C70098"/>
    <w:rsid w:val="00C7208C"/>
    <w:rsid w:val="00C9242C"/>
    <w:rsid w:val="00CB3F23"/>
    <w:rsid w:val="00CD33CD"/>
    <w:rsid w:val="00CF35F7"/>
    <w:rsid w:val="00D02F4D"/>
    <w:rsid w:val="00D168CF"/>
    <w:rsid w:val="00D22022"/>
    <w:rsid w:val="00D32331"/>
    <w:rsid w:val="00D618D2"/>
    <w:rsid w:val="00D7698E"/>
    <w:rsid w:val="00D85B0A"/>
    <w:rsid w:val="00D91BEF"/>
    <w:rsid w:val="00DC1FD0"/>
    <w:rsid w:val="00DC7143"/>
    <w:rsid w:val="00DC7CE1"/>
    <w:rsid w:val="00DE1EF4"/>
    <w:rsid w:val="00DF2955"/>
    <w:rsid w:val="00E07290"/>
    <w:rsid w:val="00E12576"/>
    <w:rsid w:val="00E34476"/>
    <w:rsid w:val="00E3574E"/>
    <w:rsid w:val="00E519A0"/>
    <w:rsid w:val="00E70FB7"/>
    <w:rsid w:val="00E717C2"/>
    <w:rsid w:val="00EB6B4A"/>
    <w:rsid w:val="00EC1EDC"/>
    <w:rsid w:val="00EC2295"/>
    <w:rsid w:val="00EE79B7"/>
    <w:rsid w:val="00F017F9"/>
    <w:rsid w:val="00F06D07"/>
    <w:rsid w:val="00F61FC8"/>
    <w:rsid w:val="00F62517"/>
    <w:rsid w:val="00F7218E"/>
    <w:rsid w:val="00F729AA"/>
    <w:rsid w:val="00FB1B30"/>
    <w:rsid w:val="00FB35FC"/>
    <w:rsid w:val="00FB709E"/>
    <w:rsid w:val="00FB7C86"/>
    <w:rsid w:val="00FC06FE"/>
    <w:rsid w:val="00FC2A5C"/>
    <w:rsid w:val="00FC5616"/>
    <w:rsid w:val="00F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E674B"/>
  <w14:defaultImageDpi w14:val="32767"/>
  <w15:chartTrackingRefBased/>
  <w15:docId w15:val="{210C169C-FD60-1649-8B2B-6C02CD0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7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4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47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1592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19950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44481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233590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bi.nlm.nih.gov/pubmed/22371859" TargetMode="External"/><Relationship Id="rId9" Type="http://schemas.openxmlformats.org/officeDocument/2006/relationships/hyperlink" Target="https://www.bmj.com/content/361/bmj.k1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Carter</dc:creator>
  <cp:keywords/>
  <dc:description/>
  <cp:lastModifiedBy>Emma Carter</cp:lastModifiedBy>
  <cp:revision>1</cp:revision>
  <dcterms:created xsi:type="dcterms:W3CDTF">2019-01-21T14:01:00Z</dcterms:created>
  <dcterms:modified xsi:type="dcterms:W3CDTF">2019-01-21T14:05:00Z</dcterms:modified>
</cp:coreProperties>
</file>